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6A" w:rsidRPr="00DA7A95" w:rsidRDefault="000A266A" w:rsidP="000A266A">
      <w:pPr>
        <w:jc w:val="center"/>
        <w:rPr>
          <w:rFonts w:ascii="Times New Roman" w:hAnsi="Times New Roman"/>
          <w:sz w:val="28"/>
          <w:szCs w:val="28"/>
        </w:rPr>
      </w:pPr>
      <w:r w:rsidRPr="00DA7A9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4205" cy="676910"/>
            <wp:effectExtent l="19050" t="0" r="444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66A" w:rsidRPr="006546F0" w:rsidRDefault="000A266A" w:rsidP="006546F0">
      <w:pPr>
        <w:spacing w:after="0"/>
        <w:jc w:val="center"/>
        <w:outlineLvl w:val="0"/>
        <w:rPr>
          <w:rFonts w:ascii="Times New Roman" w:hAnsi="Times New Roman"/>
          <w:szCs w:val="28"/>
        </w:rPr>
      </w:pPr>
      <w:r w:rsidRPr="006546F0">
        <w:rPr>
          <w:rFonts w:ascii="Times New Roman" w:hAnsi="Times New Roman"/>
          <w:szCs w:val="28"/>
        </w:rPr>
        <w:t>МИНИСТЕРСТВО НАУКИ И ВЫСШЕГО ОБРАЗОВАНИЯ И РОССИЙСКОЙ ФЕДЕРАЦИИ</w:t>
      </w:r>
    </w:p>
    <w:p w:rsidR="000A266A" w:rsidRPr="006546F0" w:rsidRDefault="000A266A" w:rsidP="006546F0">
      <w:pPr>
        <w:spacing w:after="0"/>
        <w:ind w:right="-6" w:hanging="71"/>
        <w:jc w:val="center"/>
        <w:rPr>
          <w:rFonts w:ascii="Times New Roman" w:hAnsi="Times New Roman"/>
          <w:b/>
          <w:bCs/>
          <w:sz w:val="24"/>
          <w:szCs w:val="28"/>
        </w:rPr>
      </w:pPr>
      <w:r w:rsidRPr="006546F0">
        <w:rPr>
          <w:rFonts w:ascii="Times New Roman" w:hAnsi="Times New Roman"/>
          <w:b/>
          <w:bCs/>
          <w:sz w:val="24"/>
          <w:szCs w:val="28"/>
        </w:rPr>
        <w:t xml:space="preserve">ФЕДЕРАЛЬНОЕ ГОСУДАРСТВЕННОЕ БЮДЖЕТНОЕ </w:t>
      </w:r>
    </w:p>
    <w:p w:rsidR="000A266A" w:rsidRPr="006546F0" w:rsidRDefault="000A266A" w:rsidP="006546F0">
      <w:pPr>
        <w:spacing w:after="0"/>
        <w:ind w:right="-6" w:hanging="71"/>
        <w:jc w:val="center"/>
        <w:rPr>
          <w:rFonts w:ascii="Times New Roman" w:hAnsi="Times New Roman"/>
          <w:b/>
          <w:bCs/>
          <w:sz w:val="24"/>
          <w:szCs w:val="28"/>
        </w:rPr>
      </w:pPr>
      <w:r w:rsidRPr="006546F0"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  <w:r w:rsidRPr="006546F0">
        <w:rPr>
          <w:rFonts w:ascii="Times New Roman" w:hAnsi="Times New Roman"/>
          <w:bCs/>
          <w:sz w:val="24"/>
          <w:szCs w:val="28"/>
        </w:rPr>
        <w:t xml:space="preserve"> «</w:t>
      </w:r>
      <w:r w:rsidRPr="006546F0">
        <w:rPr>
          <w:rFonts w:ascii="Times New Roman" w:hAnsi="Times New Roman"/>
          <w:b/>
          <w:bCs/>
          <w:sz w:val="24"/>
          <w:szCs w:val="28"/>
        </w:rPr>
        <w:t>ДОНСКОЙ ГОСУДАРСТВЕННЫЙ ТЕХНИЧЕСКИЙ УНИВЕРСИТЕТ»</w:t>
      </w:r>
    </w:p>
    <w:p w:rsidR="000A266A" w:rsidRPr="006546F0" w:rsidRDefault="000A266A" w:rsidP="000A266A">
      <w:pPr>
        <w:spacing w:after="120"/>
        <w:jc w:val="center"/>
        <w:rPr>
          <w:rFonts w:ascii="Times New Roman" w:hAnsi="Times New Roman"/>
          <w:b/>
          <w:bCs/>
          <w:sz w:val="24"/>
          <w:szCs w:val="28"/>
        </w:rPr>
      </w:pPr>
      <w:r w:rsidRPr="006546F0"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A266A" w:rsidRPr="00DA7A95" w:rsidRDefault="000A266A" w:rsidP="000A266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0A266A" w:rsidRPr="00DA7A95" w:rsidRDefault="000A266A" w:rsidP="000A266A">
      <w:pPr>
        <w:jc w:val="center"/>
        <w:rPr>
          <w:rFonts w:ascii="Times New Roman" w:hAnsi="Times New Roman"/>
          <w:sz w:val="28"/>
          <w:szCs w:val="28"/>
        </w:rPr>
      </w:pPr>
      <w:r w:rsidRPr="00DA7A95">
        <w:rPr>
          <w:rFonts w:ascii="Times New Roman" w:hAnsi="Times New Roman"/>
          <w:sz w:val="28"/>
          <w:szCs w:val="28"/>
        </w:rPr>
        <w:t>КАФЕДРА «Дефектология и инклюзивное образование»</w:t>
      </w:r>
    </w:p>
    <w:p w:rsidR="000A266A" w:rsidRPr="00DA7A95" w:rsidRDefault="000A266A" w:rsidP="000A266A">
      <w:pPr>
        <w:rPr>
          <w:rFonts w:ascii="Times New Roman" w:hAnsi="Times New Roman"/>
          <w:sz w:val="28"/>
          <w:szCs w:val="28"/>
        </w:rPr>
      </w:pPr>
    </w:p>
    <w:p w:rsidR="000A266A" w:rsidRPr="00DA7A95" w:rsidRDefault="000A266A" w:rsidP="000A266A">
      <w:pPr>
        <w:jc w:val="center"/>
        <w:rPr>
          <w:rFonts w:ascii="Times New Roman" w:hAnsi="Times New Roman"/>
          <w:b/>
          <w:sz w:val="28"/>
          <w:szCs w:val="28"/>
        </w:rPr>
      </w:pPr>
      <w:r w:rsidRPr="00DA7A9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7A36FE" w:rsidRDefault="000A266A" w:rsidP="007A36F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A7A95">
        <w:rPr>
          <w:rFonts w:ascii="Times New Roman" w:hAnsi="Times New Roman"/>
          <w:b/>
          <w:i/>
          <w:sz w:val="28"/>
          <w:szCs w:val="28"/>
        </w:rPr>
        <w:t>по изучению курса</w:t>
      </w:r>
    </w:p>
    <w:p w:rsidR="0062796D" w:rsidRDefault="0062796D" w:rsidP="0062796D">
      <w:pPr>
        <w:jc w:val="center"/>
        <w:rPr>
          <w:rFonts w:ascii="Times New Roman" w:hAnsi="Times New Roman"/>
          <w:sz w:val="28"/>
          <w:szCs w:val="28"/>
        </w:rPr>
      </w:pPr>
      <w:r w:rsidRPr="00245D8F">
        <w:rPr>
          <w:rFonts w:ascii="Times New Roman" w:hAnsi="Times New Roman"/>
          <w:sz w:val="28"/>
          <w:szCs w:val="28"/>
        </w:rPr>
        <w:t xml:space="preserve">«Использование </w:t>
      </w:r>
      <w:r>
        <w:rPr>
          <w:rFonts w:ascii="Times New Roman" w:hAnsi="Times New Roman"/>
          <w:sz w:val="28"/>
          <w:szCs w:val="28"/>
        </w:rPr>
        <w:t>аппаратно-программных</w:t>
      </w:r>
      <w:r w:rsidRPr="00245D8F">
        <w:rPr>
          <w:rFonts w:ascii="Times New Roman" w:hAnsi="Times New Roman"/>
          <w:sz w:val="28"/>
          <w:szCs w:val="28"/>
        </w:rPr>
        <w:t xml:space="preserve"> комплексов</w:t>
      </w:r>
    </w:p>
    <w:p w:rsidR="0062796D" w:rsidRPr="00245D8F" w:rsidRDefault="0062796D" w:rsidP="0062796D">
      <w:pPr>
        <w:jc w:val="center"/>
        <w:rPr>
          <w:rFonts w:ascii="Times New Roman" w:hAnsi="Times New Roman"/>
          <w:sz w:val="28"/>
          <w:szCs w:val="28"/>
        </w:rPr>
      </w:pPr>
      <w:r w:rsidRPr="00245D8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специальном и инклюзивном образовании</w:t>
      </w:r>
      <w:r w:rsidRPr="00245D8F">
        <w:rPr>
          <w:rFonts w:ascii="Times New Roman" w:hAnsi="Times New Roman"/>
          <w:sz w:val="28"/>
          <w:szCs w:val="28"/>
        </w:rPr>
        <w:t>»</w:t>
      </w:r>
    </w:p>
    <w:p w:rsidR="000A266A" w:rsidRPr="00DA7A95" w:rsidRDefault="000A266A" w:rsidP="00335104">
      <w:pPr>
        <w:ind w:firstLine="709"/>
        <w:jc w:val="center"/>
        <w:textAlignment w:val="baseline"/>
        <w:rPr>
          <w:rFonts w:ascii="Times New Roman" w:hAnsi="Times New Roman"/>
          <w:i/>
          <w:sz w:val="28"/>
          <w:szCs w:val="28"/>
        </w:rPr>
      </w:pPr>
      <w:r w:rsidRPr="00DA7A95">
        <w:rPr>
          <w:rFonts w:ascii="Times New Roman" w:hAnsi="Times New Roman"/>
          <w:i/>
          <w:sz w:val="28"/>
          <w:szCs w:val="28"/>
        </w:rPr>
        <w:t xml:space="preserve">для бакалавров обучающихся </w:t>
      </w:r>
      <w:r w:rsidR="00335104">
        <w:rPr>
          <w:rFonts w:ascii="Times New Roman" w:hAnsi="Times New Roman"/>
          <w:i/>
          <w:sz w:val="28"/>
          <w:szCs w:val="28"/>
        </w:rPr>
        <w:t xml:space="preserve"> </w:t>
      </w:r>
      <w:r w:rsidRPr="00DA7A95">
        <w:rPr>
          <w:rFonts w:ascii="Times New Roman" w:hAnsi="Times New Roman"/>
          <w:i/>
          <w:sz w:val="28"/>
          <w:szCs w:val="28"/>
        </w:rPr>
        <w:t>по направлению 44.03.03.Специальное (дефектологическое) образование</w:t>
      </w:r>
    </w:p>
    <w:p w:rsidR="000A266A" w:rsidRPr="00DA7A95" w:rsidRDefault="000A266A" w:rsidP="000A266A">
      <w:pPr>
        <w:jc w:val="center"/>
        <w:rPr>
          <w:rFonts w:ascii="Times New Roman" w:hAnsi="Times New Roman"/>
          <w:sz w:val="28"/>
          <w:szCs w:val="28"/>
        </w:rPr>
      </w:pPr>
      <w:r w:rsidRPr="00DA7A95">
        <w:rPr>
          <w:rFonts w:ascii="Times New Roman" w:hAnsi="Times New Roman"/>
          <w:sz w:val="28"/>
          <w:szCs w:val="28"/>
        </w:rPr>
        <w:t>программа бакалавриата «Логопедия»</w:t>
      </w:r>
    </w:p>
    <w:p w:rsidR="000A266A" w:rsidRPr="00DA7A95" w:rsidRDefault="000A266A" w:rsidP="000A266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A266A" w:rsidRPr="00DA7A95" w:rsidRDefault="000A266A" w:rsidP="000A266A">
      <w:pPr>
        <w:rPr>
          <w:rFonts w:ascii="Times New Roman" w:hAnsi="Times New Roman"/>
          <w:sz w:val="28"/>
          <w:szCs w:val="28"/>
        </w:rPr>
      </w:pPr>
    </w:p>
    <w:p w:rsidR="000A266A" w:rsidRDefault="000A266A" w:rsidP="000A266A">
      <w:pPr>
        <w:rPr>
          <w:rFonts w:ascii="Times New Roman" w:hAnsi="Times New Roman"/>
          <w:sz w:val="28"/>
          <w:szCs w:val="28"/>
        </w:rPr>
      </w:pPr>
    </w:p>
    <w:p w:rsidR="000A266A" w:rsidRPr="00DA7A95" w:rsidRDefault="000A266A" w:rsidP="000A266A">
      <w:pPr>
        <w:rPr>
          <w:rFonts w:ascii="Times New Roman" w:hAnsi="Times New Roman"/>
          <w:sz w:val="28"/>
          <w:szCs w:val="28"/>
        </w:rPr>
      </w:pPr>
    </w:p>
    <w:p w:rsidR="000A266A" w:rsidRPr="00DA7A95" w:rsidRDefault="000A266A" w:rsidP="000A266A">
      <w:pPr>
        <w:jc w:val="center"/>
        <w:rPr>
          <w:rFonts w:ascii="Times New Roman" w:hAnsi="Times New Roman"/>
          <w:sz w:val="28"/>
          <w:szCs w:val="28"/>
        </w:rPr>
      </w:pPr>
      <w:r w:rsidRPr="00DA7A95">
        <w:rPr>
          <w:rFonts w:ascii="Times New Roman" w:hAnsi="Times New Roman"/>
          <w:sz w:val="28"/>
          <w:szCs w:val="28"/>
        </w:rPr>
        <w:t>Ростов-на-Дону</w:t>
      </w:r>
    </w:p>
    <w:p w:rsidR="000A266A" w:rsidRPr="00DA7A95" w:rsidRDefault="006546F0" w:rsidP="000A26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9234E3">
        <w:rPr>
          <w:rFonts w:ascii="Times New Roman" w:hAnsi="Times New Roman"/>
          <w:sz w:val="28"/>
          <w:szCs w:val="28"/>
        </w:rPr>
        <w:t>г.</w:t>
      </w:r>
      <w:r w:rsidR="000A266A" w:rsidRPr="00DA7A95">
        <w:rPr>
          <w:rFonts w:ascii="Times New Roman" w:hAnsi="Times New Roman"/>
          <w:sz w:val="28"/>
          <w:szCs w:val="28"/>
        </w:rPr>
        <w:br w:type="page"/>
      </w:r>
    </w:p>
    <w:p w:rsidR="0062796D" w:rsidRPr="00245D8F" w:rsidRDefault="000A266A" w:rsidP="006279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A7A95">
        <w:rPr>
          <w:rFonts w:ascii="Times New Roman" w:hAnsi="Times New Roman"/>
          <w:i/>
          <w:sz w:val="28"/>
          <w:szCs w:val="28"/>
        </w:rPr>
        <w:lastRenderedPageBreak/>
        <w:t xml:space="preserve">Методические указания по </w:t>
      </w:r>
      <w:r w:rsidRPr="007A36FE">
        <w:rPr>
          <w:rFonts w:ascii="Times New Roman" w:hAnsi="Times New Roman"/>
          <w:sz w:val="28"/>
          <w:szCs w:val="28"/>
        </w:rPr>
        <w:t>курсу</w:t>
      </w:r>
      <w:r w:rsidR="0062796D">
        <w:rPr>
          <w:rFonts w:ascii="Times New Roman" w:hAnsi="Times New Roman"/>
          <w:sz w:val="28"/>
          <w:szCs w:val="28"/>
        </w:rPr>
        <w:t xml:space="preserve"> </w:t>
      </w:r>
      <w:r w:rsidR="0062796D" w:rsidRPr="00245D8F">
        <w:rPr>
          <w:rFonts w:ascii="Times New Roman" w:hAnsi="Times New Roman"/>
          <w:sz w:val="28"/>
          <w:szCs w:val="28"/>
        </w:rPr>
        <w:t xml:space="preserve">«Использование </w:t>
      </w:r>
      <w:r w:rsidR="0062796D">
        <w:rPr>
          <w:rFonts w:ascii="Times New Roman" w:hAnsi="Times New Roman"/>
          <w:sz w:val="28"/>
          <w:szCs w:val="28"/>
        </w:rPr>
        <w:t>аппаратно-программных</w:t>
      </w:r>
      <w:r w:rsidR="0062796D" w:rsidRPr="00245D8F">
        <w:rPr>
          <w:rFonts w:ascii="Times New Roman" w:hAnsi="Times New Roman"/>
          <w:sz w:val="28"/>
          <w:szCs w:val="28"/>
        </w:rPr>
        <w:t xml:space="preserve"> комплексов</w:t>
      </w:r>
      <w:r w:rsidR="0062796D">
        <w:rPr>
          <w:rFonts w:ascii="Times New Roman" w:hAnsi="Times New Roman"/>
          <w:sz w:val="28"/>
          <w:szCs w:val="28"/>
        </w:rPr>
        <w:t xml:space="preserve"> </w:t>
      </w:r>
      <w:r w:rsidR="0062796D" w:rsidRPr="00245D8F">
        <w:rPr>
          <w:rFonts w:ascii="Times New Roman" w:hAnsi="Times New Roman"/>
          <w:sz w:val="28"/>
          <w:szCs w:val="28"/>
        </w:rPr>
        <w:t xml:space="preserve">в </w:t>
      </w:r>
      <w:r w:rsidR="0062796D">
        <w:rPr>
          <w:rFonts w:ascii="Times New Roman" w:hAnsi="Times New Roman"/>
          <w:sz w:val="28"/>
          <w:szCs w:val="28"/>
        </w:rPr>
        <w:t>специальном и инклюзивном образовании</w:t>
      </w:r>
      <w:r w:rsidR="0062796D" w:rsidRPr="00245D8F">
        <w:rPr>
          <w:rFonts w:ascii="Times New Roman" w:hAnsi="Times New Roman"/>
          <w:sz w:val="28"/>
          <w:szCs w:val="28"/>
        </w:rPr>
        <w:t>»</w:t>
      </w:r>
    </w:p>
    <w:p w:rsidR="000A266A" w:rsidRPr="005C2313" w:rsidRDefault="0062796D" w:rsidP="006279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Составители</w:t>
      </w:r>
      <w:r w:rsidR="000A266A" w:rsidRPr="00DA7A95">
        <w:rPr>
          <w:rFonts w:ascii="Times New Roman" w:hAnsi="Times New Roman"/>
          <w:i/>
          <w:sz w:val="28"/>
          <w:szCs w:val="28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>д.п.н. М.Л.Скуратовская, ст.преп. Н.Н.Манохина</w:t>
      </w:r>
    </w:p>
    <w:p w:rsidR="007A36FE" w:rsidRDefault="000A266A" w:rsidP="0062796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DA7A95">
        <w:rPr>
          <w:rFonts w:ascii="Times New Roman" w:hAnsi="Times New Roman"/>
          <w:i/>
          <w:sz w:val="28"/>
          <w:szCs w:val="28"/>
        </w:rPr>
        <w:t>Методические рекомендации по изучению курса</w:t>
      </w:r>
    </w:p>
    <w:p w:rsidR="000A266A" w:rsidRPr="0062796D" w:rsidRDefault="0062796D" w:rsidP="006279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45D8F">
        <w:rPr>
          <w:rFonts w:ascii="Times New Roman" w:hAnsi="Times New Roman"/>
          <w:sz w:val="28"/>
          <w:szCs w:val="28"/>
        </w:rPr>
        <w:t xml:space="preserve">«Использование </w:t>
      </w:r>
      <w:r>
        <w:rPr>
          <w:rFonts w:ascii="Times New Roman" w:hAnsi="Times New Roman"/>
          <w:sz w:val="28"/>
          <w:szCs w:val="28"/>
        </w:rPr>
        <w:t>аппаратно-программных</w:t>
      </w:r>
      <w:r w:rsidRPr="00245D8F">
        <w:rPr>
          <w:rFonts w:ascii="Times New Roman" w:hAnsi="Times New Roman"/>
          <w:sz w:val="28"/>
          <w:szCs w:val="28"/>
        </w:rPr>
        <w:t xml:space="preserve"> комплексов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D8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специальном и инклюзивном образовании</w:t>
      </w:r>
      <w:r w:rsidRPr="00245D8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для студентов направления </w:t>
      </w:r>
      <w:r w:rsidR="000A266A" w:rsidRPr="00DA7A95">
        <w:rPr>
          <w:rFonts w:ascii="Times New Roman" w:hAnsi="Times New Roman"/>
          <w:i/>
          <w:sz w:val="28"/>
          <w:szCs w:val="28"/>
        </w:rPr>
        <w:t>44.03.03.Специальное (дефектологическое) образование</w:t>
      </w:r>
      <w:r w:rsidR="000A266A">
        <w:rPr>
          <w:rFonts w:ascii="Times New Roman" w:hAnsi="Times New Roman"/>
          <w:i/>
          <w:sz w:val="28"/>
          <w:szCs w:val="28"/>
        </w:rPr>
        <w:t>.</w:t>
      </w:r>
    </w:p>
    <w:p w:rsidR="000A266A" w:rsidRPr="00DA7A95" w:rsidRDefault="000A266A" w:rsidP="000A266A">
      <w:pPr>
        <w:rPr>
          <w:rFonts w:ascii="Times New Roman" w:hAnsi="Times New Roman"/>
          <w:i/>
          <w:sz w:val="28"/>
          <w:szCs w:val="28"/>
        </w:rPr>
      </w:pPr>
    </w:p>
    <w:p w:rsidR="000A266A" w:rsidRPr="00DA7A95" w:rsidRDefault="000A266A" w:rsidP="000A266A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0A266A" w:rsidRPr="00DA7A95" w:rsidRDefault="000A266A" w:rsidP="000A266A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0A266A" w:rsidRPr="002D14B8" w:rsidRDefault="000A266A" w:rsidP="002D14B8">
      <w:pPr>
        <w:ind w:firstLine="709"/>
        <w:jc w:val="both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DA7A95">
        <w:rPr>
          <w:rFonts w:ascii="Times New Roman" w:hAnsi="Times New Roman"/>
          <w:i/>
          <w:sz w:val="28"/>
          <w:szCs w:val="28"/>
        </w:rPr>
        <w:t xml:space="preserve">В методические рекомендации включено: </w:t>
      </w:r>
      <w:r w:rsidR="00187453">
        <w:rPr>
          <w:rFonts w:ascii="Times New Roman" w:hAnsi="Times New Roman"/>
          <w:i/>
          <w:sz w:val="28"/>
          <w:szCs w:val="28"/>
        </w:rPr>
        <w:t>темы реферата</w:t>
      </w:r>
      <w:r w:rsidRPr="00187453">
        <w:rPr>
          <w:rFonts w:ascii="Times New Roman" w:hAnsi="Times New Roman"/>
          <w:i/>
          <w:sz w:val="28"/>
          <w:szCs w:val="28"/>
        </w:rPr>
        <w:t>, методическ</w:t>
      </w:r>
      <w:r w:rsidR="00187453">
        <w:rPr>
          <w:rFonts w:ascii="Times New Roman" w:hAnsi="Times New Roman"/>
          <w:i/>
          <w:sz w:val="28"/>
          <w:szCs w:val="28"/>
        </w:rPr>
        <w:t>ие рекомендации к написанию реферата</w:t>
      </w:r>
      <w:r w:rsidRPr="00187453">
        <w:rPr>
          <w:rFonts w:ascii="Times New Roman" w:hAnsi="Times New Roman"/>
          <w:i/>
          <w:sz w:val="28"/>
          <w:szCs w:val="28"/>
        </w:rPr>
        <w:t>,</w:t>
      </w:r>
      <w:r w:rsidR="00187453">
        <w:rPr>
          <w:rFonts w:ascii="Times New Roman" w:hAnsi="Times New Roman"/>
          <w:i/>
          <w:sz w:val="28"/>
          <w:szCs w:val="28"/>
        </w:rPr>
        <w:t xml:space="preserve"> </w:t>
      </w:r>
      <w:r w:rsidR="00187453">
        <w:rPr>
          <w:rFonts w:ascii="Times New Roman" w:hAnsi="Times New Roman"/>
          <w:i/>
          <w:sz w:val="28"/>
          <w:szCs w:val="28"/>
          <w:lang w:eastAsia="en-US"/>
        </w:rPr>
        <w:t>м</w:t>
      </w:r>
      <w:r w:rsidR="00187453" w:rsidRPr="00187453">
        <w:rPr>
          <w:rFonts w:ascii="Times New Roman" w:hAnsi="Times New Roman"/>
          <w:i/>
          <w:sz w:val="28"/>
          <w:szCs w:val="28"/>
          <w:lang w:eastAsia="en-US"/>
        </w:rPr>
        <w:t xml:space="preserve">етодические указания по выполнению </w:t>
      </w:r>
      <w:r w:rsidR="007A36FE">
        <w:rPr>
          <w:rFonts w:ascii="Times New Roman" w:hAnsi="Times New Roman"/>
          <w:i/>
          <w:sz w:val="28"/>
          <w:szCs w:val="28"/>
          <w:lang w:eastAsia="en-US"/>
        </w:rPr>
        <w:t xml:space="preserve">практических </w:t>
      </w:r>
      <w:r w:rsidR="00187453" w:rsidRPr="00187453">
        <w:rPr>
          <w:rFonts w:ascii="Times New Roman" w:hAnsi="Times New Roman"/>
          <w:i/>
          <w:sz w:val="28"/>
          <w:szCs w:val="28"/>
          <w:lang w:eastAsia="en-US"/>
        </w:rPr>
        <w:t>заданий</w:t>
      </w:r>
      <w:r w:rsidR="00187453">
        <w:rPr>
          <w:rFonts w:ascii="Times New Roman" w:hAnsi="Times New Roman"/>
          <w:i/>
          <w:sz w:val="28"/>
          <w:szCs w:val="28"/>
          <w:lang w:eastAsia="en-US"/>
        </w:rPr>
        <w:t xml:space="preserve">, </w:t>
      </w:r>
      <w:r w:rsidRPr="00187453">
        <w:rPr>
          <w:rFonts w:ascii="Times New Roman" w:hAnsi="Times New Roman"/>
          <w:i/>
          <w:sz w:val="28"/>
          <w:szCs w:val="28"/>
        </w:rPr>
        <w:t>методические ре</w:t>
      </w:r>
      <w:r w:rsidR="00187453">
        <w:rPr>
          <w:rFonts w:ascii="Times New Roman" w:hAnsi="Times New Roman"/>
          <w:i/>
          <w:sz w:val="28"/>
          <w:szCs w:val="28"/>
        </w:rPr>
        <w:t xml:space="preserve">комендации к подготовке </w:t>
      </w:r>
      <w:r w:rsidR="00754243">
        <w:rPr>
          <w:rFonts w:ascii="Times New Roman" w:hAnsi="Times New Roman"/>
          <w:i/>
          <w:sz w:val="28"/>
          <w:szCs w:val="28"/>
        </w:rPr>
        <w:t>экзамена, вопросы к экзамен</w:t>
      </w:r>
      <w:r w:rsidR="00187453">
        <w:rPr>
          <w:rFonts w:ascii="Times New Roman" w:hAnsi="Times New Roman"/>
          <w:i/>
          <w:sz w:val="28"/>
          <w:szCs w:val="28"/>
        </w:rPr>
        <w:t>у</w:t>
      </w:r>
      <w:r w:rsidRPr="00187453">
        <w:rPr>
          <w:rFonts w:ascii="Times New Roman" w:hAnsi="Times New Roman"/>
          <w:i/>
          <w:sz w:val="28"/>
          <w:szCs w:val="28"/>
        </w:rPr>
        <w:t xml:space="preserve"> .</w:t>
      </w:r>
    </w:p>
    <w:p w:rsidR="000A266A" w:rsidRPr="00DA7A95" w:rsidRDefault="000A266A" w:rsidP="000A266A">
      <w:pPr>
        <w:jc w:val="center"/>
        <w:rPr>
          <w:rFonts w:ascii="Times New Roman" w:hAnsi="Times New Roman"/>
          <w:sz w:val="28"/>
          <w:szCs w:val="28"/>
        </w:rPr>
        <w:sectPr w:rsidR="000A266A" w:rsidRPr="00DA7A95" w:rsidSect="000A266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5C2313" w:rsidRDefault="000A266A" w:rsidP="005C23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2313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C2313" w:rsidRPr="005C2313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5C23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2796D" w:rsidRDefault="0062796D" w:rsidP="005C2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96D">
        <w:rPr>
          <w:rFonts w:ascii="Times New Roman" w:eastAsia="Times New Roman" w:hAnsi="Times New Roman" w:cs="Times New Roman"/>
          <w:sz w:val="28"/>
          <w:szCs w:val="28"/>
        </w:rPr>
        <w:t>формирование у студентов бакалавриата системы научно-теоретических знаний о программно-аппаратных комплексах, способности их применять в учебно-воспитательном процессе в специальных коррекционных учреждениях для детей с ограниченными возможностями здоровья, а также детей и подростков с нормальным психофизиологическим развитием.</w:t>
      </w:r>
    </w:p>
    <w:p w:rsidR="005C2313" w:rsidRPr="005C2313" w:rsidRDefault="005C2313" w:rsidP="005C2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2313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C2313">
        <w:rPr>
          <w:rFonts w:ascii="Times New Roman" w:eastAsia="Times New Roman" w:hAnsi="Times New Roman" w:cs="Times New Roman"/>
          <w:b/>
          <w:sz w:val="28"/>
          <w:szCs w:val="28"/>
        </w:rPr>
        <w:t>дисциплины:</w:t>
      </w:r>
    </w:p>
    <w:p w:rsidR="00452430" w:rsidRPr="00E70638" w:rsidRDefault="00452430" w:rsidP="00E70638">
      <w:pPr>
        <w:pStyle w:val="af2"/>
        <w:widowControl w:val="0"/>
        <w:spacing w:line="240" w:lineRule="auto"/>
        <w:ind w:left="0" w:firstLine="709"/>
        <w:rPr>
          <w:b/>
          <w:sz w:val="28"/>
          <w:szCs w:val="28"/>
        </w:rPr>
      </w:pPr>
    </w:p>
    <w:p w:rsidR="00452430" w:rsidRDefault="00452430" w:rsidP="000A266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DE4" w:rsidRPr="00E16622" w:rsidRDefault="00A77DE4" w:rsidP="00A77DE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6622">
        <w:rPr>
          <w:rFonts w:ascii="Times New Roman" w:hAnsi="Times New Roman"/>
          <w:b/>
          <w:sz w:val="28"/>
          <w:szCs w:val="28"/>
        </w:rPr>
        <w:t xml:space="preserve">Методические указания по подготовке к </w:t>
      </w:r>
      <w:r>
        <w:rPr>
          <w:rFonts w:ascii="Times New Roman" w:hAnsi="Times New Roman"/>
          <w:b/>
          <w:sz w:val="28"/>
          <w:szCs w:val="28"/>
        </w:rPr>
        <w:t>практическим занятиям</w:t>
      </w:r>
      <w:r w:rsidRPr="00E16622">
        <w:rPr>
          <w:rFonts w:ascii="Times New Roman" w:hAnsi="Times New Roman"/>
          <w:b/>
          <w:sz w:val="28"/>
          <w:szCs w:val="28"/>
        </w:rPr>
        <w:t xml:space="preserve"> </w:t>
      </w:r>
    </w:p>
    <w:p w:rsidR="00A77DE4" w:rsidRPr="00B17921" w:rsidRDefault="00A77DE4" w:rsidP="00A77DE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E16622">
        <w:rPr>
          <w:rFonts w:ascii="Times New Roman" w:hAnsi="Times New Roman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A77DE4" w:rsidRDefault="00A77DE4" w:rsidP="00A77DE4">
      <w:pPr>
        <w:ind w:firstLine="709"/>
        <w:rPr>
          <w:rFonts w:ascii="Times New Roman" w:hAnsi="Times New Roman"/>
          <w:b/>
          <w:i/>
          <w:sz w:val="28"/>
          <w:szCs w:val="28"/>
        </w:rPr>
      </w:pPr>
      <w:r w:rsidRPr="00A77DE4">
        <w:rPr>
          <w:rFonts w:ascii="Times New Roman" w:hAnsi="Times New Roman"/>
          <w:b/>
          <w:i/>
          <w:sz w:val="28"/>
          <w:szCs w:val="28"/>
        </w:rPr>
        <w:t>Примерные вопросы для обсуждения</w:t>
      </w:r>
    </w:p>
    <w:p w:rsidR="00E50903" w:rsidRDefault="00E50903" w:rsidP="00E509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занятия</w:t>
      </w:r>
    </w:p>
    <w:p w:rsidR="0062796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231ED">
        <w:rPr>
          <w:rFonts w:ascii="Times New Roman" w:hAnsi="Times New Roman"/>
          <w:b/>
          <w:i/>
          <w:sz w:val="28"/>
          <w:szCs w:val="28"/>
        </w:rPr>
        <w:t>Раздел 1. Характеристика современных приборов функциональной диагностики и коррекции в специальном образовании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1.Проведение психофизиологического тренинга на основе технологии функционального биоуправления с БОС.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2. Логотерапевтический комплекс БОС.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3. Возможности биологической обратной связи в коррекционно-развивающем обучении младших школьников с разными типами онтогенеза.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4. Характеристика современных приборов функциональной диагностики и коррекции в специальном образовании.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5. Принципы работы строения и характеристики инструментальных методов диагностики.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lastRenderedPageBreak/>
        <w:t>6. Строение и функция программно аппаратных комплексов диагностики и коррекции психофизиологического состояние человека.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7. Использование методов психофизиологической и клинической диагностики с помощью диагностических приборов и программно -  аппаратных комплексов.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8. Особенности применения метода газоразрядной визуализации.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9. Использование методов комплексного психофизиологического исследования.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10. Методы диагностики психофизиологического состояния организма детей с использованием программно аппаратных комплексов.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11. Психодиагностика функционального состояния ребенка или взрослого, а также исследование их психологических особенностей.</w:t>
      </w:r>
    </w:p>
    <w:p w:rsidR="0062796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12. Комплексная автоматизированная психодиагностика уровня психического, физического развития и отклонений в поведени</w:t>
      </w:r>
      <w:r>
        <w:rPr>
          <w:rFonts w:ascii="Times New Roman" w:hAnsi="Times New Roman"/>
          <w:sz w:val="28"/>
          <w:szCs w:val="28"/>
        </w:rPr>
        <w:t>и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96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33FB0">
        <w:rPr>
          <w:rFonts w:ascii="Times New Roman" w:hAnsi="Times New Roman"/>
          <w:b/>
          <w:i/>
          <w:sz w:val="28"/>
          <w:szCs w:val="28"/>
        </w:rPr>
        <w:t>Раздел 2.</w:t>
      </w:r>
      <w:r w:rsidRPr="00333FB0">
        <w:rPr>
          <w:b/>
        </w:rPr>
        <w:t xml:space="preserve"> </w:t>
      </w:r>
      <w:r w:rsidRPr="00333FB0">
        <w:rPr>
          <w:rFonts w:ascii="Times New Roman" w:hAnsi="Times New Roman"/>
          <w:b/>
          <w:i/>
          <w:sz w:val="28"/>
          <w:szCs w:val="28"/>
        </w:rPr>
        <w:t>Использование программно-аппаратных комплексов при диагностике и коррекции речевых нарушений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1.Современные технологии диагностики речевых нарушений.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2. Современные технологии коррекции речевых нарушений.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3. Современные технологии диагностики и коррекции речевых нарушений.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4. Области применения программно аппаратных комплексов коррекции психофизиологического состояние человека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5. Примеры использования методов функциональной коррекции на основе БОС в практике медико-биологических исследований;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6. Психодиагностика функционального состояния взрослого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7. Психодиагностика функционального состояния ребенка, а также исследование их психологических особенностей.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8. Психодиагностика функционального состояния взрослого, а также исследование их психологических особенностей.</w:t>
      </w:r>
    </w:p>
    <w:p w:rsidR="0062796D" w:rsidRPr="00333FB0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FB0">
        <w:rPr>
          <w:rFonts w:ascii="Times New Roman" w:hAnsi="Times New Roman"/>
          <w:sz w:val="28"/>
          <w:szCs w:val="28"/>
        </w:rPr>
        <w:t>9. Методы диагностики психофизиологического состояния организма подростков с использованием программно аппаратных комплексов</w:t>
      </w:r>
    </w:p>
    <w:p w:rsidR="0062796D" w:rsidRPr="00D9558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558D">
        <w:rPr>
          <w:rFonts w:ascii="Times New Roman" w:hAnsi="Times New Roman"/>
          <w:i/>
          <w:sz w:val="28"/>
          <w:szCs w:val="28"/>
        </w:rPr>
        <w:t xml:space="preserve">Критерии оценивания: </w:t>
      </w:r>
      <w:r w:rsidRPr="00D9558D">
        <w:rPr>
          <w:rFonts w:ascii="Times New Roman" w:hAnsi="Times New Roman"/>
          <w:sz w:val="28"/>
          <w:szCs w:val="28"/>
        </w:rPr>
        <w:t>полнота ответа на поставленный вопрос, умение использовать термины, приводить примеры, делать выводы и анализировать конкретные ситуации.</w:t>
      </w:r>
    </w:p>
    <w:p w:rsidR="0062796D" w:rsidRPr="00D9558D" w:rsidRDefault="0062796D" w:rsidP="0062796D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9558D">
        <w:rPr>
          <w:rFonts w:ascii="Times New Roman" w:hAnsi="Times New Roman"/>
          <w:i/>
          <w:sz w:val="28"/>
          <w:szCs w:val="28"/>
        </w:rPr>
        <w:t>Шкала оценивания:</w:t>
      </w:r>
    </w:p>
    <w:p w:rsidR="0062796D" w:rsidRPr="00D9558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58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10-9</w:t>
      </w:r>
      <w:r w:rsidRPr="00D9558D">
        <w:rPr>
          <w:rFonts w:ascii="Times New Roman" w:hAnsi="Times New Roman"/>
          <w:sz w:val="28"/>
          <w:szCs w:val="28"/>
        </w:rPr>
        <w:t xml:space="preserve"> баллов» выставляется обучающемуся, если обучающийся знает, понимает основные положения, демонстрирует умение применять их для выполнения задания;</w:t>
      </w:r>
    </w:p>
    <w:p w:rsidR="0062796D" w:rsidRPr="00D9558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«7-8 баллов</w:t>
      </w:r>
      <w:r w:rsidRPr="00D9558D">
        <w:rPr>
          <w:rFonts w:ascii="Times New Roman" w:hAnsi="Times New Roman"/>
          <w:sz w:val="28"/>
          <w:szCs w:val="28"/>
        </w:rPr>
        <w:t>» выставляется обучающемуся, если ответ по теоретическому материалу является полным, или частично полным и удовлетворяет требованиям программы;</w:t>
      </w:r>
    </w:p>
    <w:p w:rsidR="0062796D" w:rsidRPr="00D9558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«5-6 баллов</w:t>
      </w:r>
      <w:r w:rsidRPr="00D9558D">
        <w:rPr>
          <w:rFonts w:ascii="Times New Roman" w:hAnsi="Times New Roman"/>
          <w:sz w:val="28"/>
          <w:szCs w:val="28"/>
        </w:rPr>
        <w:t>»</w:t>
      </w:r>
      <w:r w:rsidRPr="00D9558D">
        <w:rPr>
          <w:rFonts w:ascii="Times New Roman" w:hAnsi="Times New Roman"/>
        </w:rPr>
        <w:t xml:space="preserve"> </w:t>
      </w:r>
      <w:r w:rsidRPr="00D9558D">
        <w:rPr>
          <w:rFonts w:ascii="Times New Roman" w:hAnsi="Times New Roman"/>
          <w:sz w:val="28"/>
          <w:szCs w:val="28"/>
        </w:rPr>
        <w:t>выставляется обучающемуся, если обучающийся продемонстрировал базовые знания важнейших разделов дисциплины и содержания лекционного курса, у обучающегося имеются затруднения в использовании научно-понятийного аппарата в терминологии;</w:t>
      </w:r>
    </w:p>
    <w:p w:rsidR="0062796D" w:rsidRPr="00871B6D" w:rsidRDefault="0062796D" w:rsidP="00627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«менее 4</w:t>
      </w:r>
      <w:r w:rsidRPr="00D9558D">
        <w:rPr>
          <w:rFonts w:ascii="Times New Roman" w:hAnsi="Times New Roman"/>
          <w:sz w:val="28"/>
          <w:szCs w:val="28"/>
        </w:rPr>
        <w:t>» - у обучающегося имеются существенные пробелы в знании основного материала по дисциплине, в процессе ответа по теоретическому материалу, допущены принципиальные ошибки при изложении материала.</w:t>
      </w:r>
    </w:p>
    <w:p w:rsidR="0062796D" w:rsidRDefault="0062796D" w:rsidP="006279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33EB9" w:rsidRPr="00E16622" w:rsidRDefault="00C33EB9" w:rsidP="00C33E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6622">
        <w:rPr>
          <w:rFonts w:ascii="Times New Roman" w:hAnsi="Times New Roman"/>
          <w:b/>
          <w:sz w:val="28"/>
          <w:szCs w:val="28"/>
        </w:rPr>
        <w:t>Методические указания по подготовке реферата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Целью написания рефератов является: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привитие студентам навыков библиографического поиска необходимой литературы (на бумажных носителях, в электронном виде);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 - 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Основные задачи студента при написании реферата: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верно (без искажения смысла) передать авторскую позицию в своей работе;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уяснить для себя и изложить причины своего согласия (несогласия) с тем или иным автором по данной проблеме.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Требования к содержанию: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 - материал, использованный в реферате, должен относиться строго к выбранной теме;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необходимо изложить основные аспекты проблемы не только </w:t>
      </w:r>
      <w:r w:rsidRPr="00E16622">
        <w:rPr>
          <w:rFonts w:ascii="Times New Roman" w:hAnsi="Times New Roman"/>
          <w:sz w:val="28"/>
          <w:szCs w:val="28"/>
        </w:rPr>
        <w:lastRenderedPageBreak/>
        <w:t xml:space="preserve">грамотно, но и в соответствии с той или иной логикой (хронологической, тематической, событийной и др.) - при изложении следует сгруппировать идеи разных авторов по общности точек зрения или по научным школам;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Структура реферата.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1. Начинается реферат с титульного листа. Образец оформления титульного листа для реферата: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3. Текст реферата.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 Он делится на три части: введение, основная часть и заключение.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а) Введение - раздел реферата, посвященный постановке проблемы, которая будет рассматриваться и обоснованию выбора темы.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б) Основная часть —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в) Заключение - данный раздел реферата должен быть представлен в виде выводов, которые готовятся на основе подготовленного текста.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</w:t>
      </w:r>
      <w:r w:rsidRPr="00E16622">
        <w:rPr>
          <w:rFonts w:ascii="Times New Roman" w:hAnsi="Times New Roman"/>
          <w:sz w:val="28"/>
          <w:szCs w:val="28"/>
        </w:rPr>
        <w:lastRenderedPageBreak/>
        <w:t xml:space="preserve">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(см. Оформление Списка источников и литературы).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Объем и технические требования, предъявляемые к выполнению реферата. Объем работы должен быть, как правило, не менее 12 и не более 20 страниц.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 xml:space="preserve"> Работа должна выполняться через одинарный интервал 12 шрифтом, размеры оставляемых полей: левое - 25 мм, правое - 15 мм, нижнее - 20 мм, верхнее - 20 мм.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</w:p>
    <w:p w:rsidR="00C33EB9" w:rsidRPr="00E16622" w:rsidRDefault="00C33EB9" w:rsidP="00C33E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Фразы, начинающиеся с "красной" строки, печатаются с абзацным отступом от начала строки, равным 1 см</w:t>
      </w:r>
    </w:p>
    <w:p w:rsidR="00C33EB9" w:rsidRDefault="00C33EB9" w:rsidP="00B1792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622">
        <w:rPr>
          <w:rFonts w:ascii="Times New Roman" w:hAnsi="Times New Roman"/>
          <w:sz w:val="28"/>
          <w:szCs w:val="28"/>
        </w:rPr>
        <w:t>При цитировании необходим</w:t>
      </w:r>
      <w:r>
        <w:rPr>
          <w:rFonts w:ascii="Times New Roman" w:hAnsi="Times New Roman"/>
          <w:sz w:val="28"/>
          <w:szCs w:val="28"/>
        </w:rPr>
        <w:t xml:space="preserve">о соблюдать следующие правила: </w:t>
      </w:r>
      <w:r w:rsidRPr="00E16622">
        <w:rPr>
          <w:rFonts w:ascii="Times New Roman" w:hAnsi="Times New Roman"/>
          <w:sz w:val="28"/>
          <w:szCs w:val="28"/>
        </w:rPr>
        <w:t xml:space="preserve">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</w:t>
      </w:r>
      <w:r>
        <w:rPr>
          <w:rFonts w:ascii="Times New Roman" w:hAnsi="Times New Roman"/>
          <w:sz w:val="28"/>
          <w:szCs w:val="28"/>
        </w:rPr>
        <w:t xml:space="preserve">пуска) и без искажения смысла; </w:t>
      </w:r>
      <w:r w:rsidRPr="00E16622">
        <w:rPr>
          <w:rFonts w:ascii="Times New Roman" w:hAnsi="Times New Roman"/>
          <w:sz w:val="28"/>
          <w:szCs w:val="28"/>
        </w:rP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A77DE4" w:rsidRPr="007F064A" w:rsidRDefault="00A77DE4" w:rsidP="00A77DE4">
      <w:pPr>
        <w:jc w:val="center"/>
        <w:rPr>
          <w:rFonts w:ascii="Times New Roman" w:hAnsi="Times New Roman"/>
          <w:b/>
          <w:sz w:val="28"/>
          <w:szCs w:val="28"/>
        </w:rPr>
      </w:pPr>
      <w:r w:rsidRPr="007F064A">
        <w:rPr>
          <w:rFonts w:ascii="Times New Roman" w:hAnsi="Times New Roman"/>
          <w:b/>
          <w:sz w:val="28"/>
          <w:szCs w:val="28"/>
        </w:rPr>
        <w:t>Темы рефератов</w:t>
      </w:r>
    </w:p>
    <w:p w:rsidR="0062796D" w:rsidRPr="009C7B6D" w:rsidRDefault="0062796D" w:rsidP="006279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7B6D">
        <w:rPr>
          <w:rFonts w:ascii="Times New Roman" w:hAnsi="Times New Roman"/>
          <w:b/>
          <w:sz w:val="28"/>
          <w:szCs w:val="28"/>
        </w:rPr>
        <w:t>Темы рефератов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>Примеры использования методов функциональной диагностики и коррекции на основе БОС в практике медико-биологических исследований;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2.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Возможности использования методов БОС в диагностике психофизиологических и энергетических особенностей детей и подростков;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3.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Особенности оценки показателей по методике БОС у детей и подростков;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4.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Области применения методов функциональной диагностики и коррекции на основе БОС;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lastRenderedPageBreak/>
        <w:t>5.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 xml:space="preserve">Особенности применения программно-аппаратных-комплексов для диагностики функциональных особенностей детей и подростков. 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6.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 xml:space="preserve">Особенности подготовки к диагностике по методу газоразрядной визуализации. 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7.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Возможности использования методов на основе БОС в комплексной психофизиологической диагностике.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8.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Особенности подготовки к сеансу по методике газоразрядной визуализации.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9.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Основные параметры показателей психофизиологического состояния человека при диагностике на основе БОС.</w:t>
      </w:r>
    </w:p>
    <w:p w:rsidR="0062796D" w:rsidRPr="00333FB0" w:rsidRDefault="0062796D" w:rsidP="0062796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3FB0">
        <w:rPr>
          <w:rFonts w:ascii="Times New Roman" w:hAnsi="Times New Roman"/>
          <w:bCs/>
          <w:color w:val="000000"/>
          <w:sz w:val="28"/>
          <w:szCs w:val="28"/>
        </w:rPr>
        <w:t>10.</w:t>
      </w:r>
      <w:r w:rsidRPr="00333FB0">
        <w:rPr>
          <w:rFonts w:ascii="Times New Roman" w:hAnsi="Times New Roman"/>
          <w:bCs/>
          <w:color w:val="000000"/>
          <w:sz w:val="28"/>
          <w:szCs w:val="28"/>
        </w:rPr>
        <w:tab/>
        <w:t>Характеристика диагностических программ на основе БОС.</w:t>
      </w:r>
    </w:p>
    <w:p w:rsidR="0062796D" w:rsidRDefault="0062796D" w:rsidP="006279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96D" w:rsidRPr="005A4EF3" w:rsidRDefault="0062796D" w:rsidP="0062796D">
      <w:pPr>
        <w:jc w:val="both"/>
        <w:rPr>
          <w:rFonts w:ascii="Times New Roman" w:hAnsi="Times New Roman"/>
          <w:b/>
          <w:sz w:val="28"/>
          <w:szCs w:val="28"/>
        </w:rPr>
      </w:pPr>
      <w:r w:rsidRPr="005A4EF3">
        <w:rPr>
          <w:rFonts w:ascii="Times New Roman" w:hAnsi="Times New Roman"/>
          <w:b/>
          <w:sz w:val="28"/>
          <w:szCs w:val="28"/>
        </w:rPr>
        <w:t>Критерии оценки реферата: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соответствие содержания выбранной теме;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отсутствие в тексте отступлений от темы;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соблюдение структуры работы, четка ли она и обоснована;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умение работать с научной литературой - вычленять проблему из контекста;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умение логически мыслить;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культуру письменной речи;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умение оформлять научный текст (правильное применение и оформление ссылок,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составление библиографии);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умение правильно понять позицию авторов, работы которых использовались при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написании реферата;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способность верно, без искажения передать используемый авторский материал;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- соблюдение объема работы;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lastRenderedPageBreak/>
        <w:t>- аккуратность и правильность оформления, а также технического выполнения работы.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EF3">
        <w:rPr>
          <w:rFonts w:ascii="Times New Roman" w:hAnsi="Times New Roman"/>
          <w:sz w:val="28"/>
          <w:szCs w:val="28"/>
        </w:rPr>
        <w:t>Реферат должен быть сдан для проверки в назначенный день (если студент не присутствовал в назначенный день, то необходимо принести реферат на следующее занятие по расписанию).</w:t>
      </w:r>
    </w:p>
    <w:p w:rsidR="0062796D" w:rsidRPr="005A4EF3" w:rsidRDefault="0062796D" w:rsidP="006279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4EF3">
        <w:rPr>
          <w:rFonts w:ascii="Times New Roman" w:hAnsi="Times New Roman"/>
          <w:b/>
          <w:bCs/>
          <w:sz w:val="28"/>
          <w:szCs w:val="28"/>
        </w:rPr>
        <w:t>Критерии оценки: </w:t>
      </w:r>
      <w:r w:rsidRPr="005A4EF3">
        <w:rPr>
          <w:rFonts w:ascii="Times New Roman" w:hAnsi="Times New Roman"/>
          <w:b/>
          <w:sz w:val="28"/>
          <w:szCs w:val="28"/>
        </w:rPr>
        <w:t> </w:t>
      </w:r>
    </w:p>
    <w:p w:rsidR="0062796D" w:rsidRPr="005A4EF3" w:rsidRDefault="0062796D" w:rsidP="0062796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баллов</w:t>
      </w:r>
      <w:r w:rsidRPr="005A4EF3">
        <w:rPr>
          <w:rFonts w:ascii="Times New Roman" w:hAnsi="Times New Roman"/>
          <w:sz w:val="28"/>
          <w:szCs w:val="28"/>
        </w:rPr>
        <w:t xml:space="preserve"> выставляется студенту, если реферат соответствует всем критериям; </w:t>
      </w:r>
    </w:p>
    <w:p w:rsidR="0062796D" w:rsidRPr="005A4EF3" w:rsidRDefault="0062796D" w:rsidP="0062796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11-14</w:t>
      </w:r>
      <w:r w:rsidRPr="005A4EF3">
        <w:rPr>
          <w:rFonts w:ascii="Times New Roman" w:hAnsi="Times New Roman"/>
          <w:sz w:val="28"/>
          <w:szCs w:val="28"/>
        </w:rPr>
        <w:t xml:space="preserve"> балл выставляется студенту, если реферат соответствует всем критериям, но по 2-3 критериям есть некоторые замечания; </w:t>
      </w:r>
    </w:p>
    <w:p w:rsidR="0062796D" w:rsidRPr="005A4EF3" w:rsidRDefault="0062796D" w:rsidP="0062796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Pr="005A4EF3">
        <w:rPr>
          <w:rFonts w:ascii="Times New Roman" w:hAnsi="Times New Roman"/>
          <w:sz w:val="28"/>
          <w:szCs w:val="28"/>
        </w:rPr>
        <w:t xml:space="preserve"> балл выставляется студенту, если реферат не соответствует ни одному критерию.</w:t>
      </w:r>
    </w:p>
    <w:p w:rsidR="0062796D" w:rsidRDefault="0062796D" w:rsidP="0062796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96D" w:rsidRDefault="0062796D" w:rsidP="0062796D">
      <w:pPr>
        <w:jc w:val="both"/>
        <w:rPr>
          <w:rFonts w:ascii="Times New Roman" w:hAnsi="Times New Roman"/>
          <w:b/>
          <w:sz w:val="28"/>
          <w:szCs w:val="28"/>
        </w:rPr>
      </w:pPr>
    </w:p>
    <w:p w:rsidR="0062796D" w:rsidRDefault="0062796D" w:rsidP="00E50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62796D" w:rsidRDefault="0062796D" w:rsidP="00E50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E50903" w:rsidRPr="0051762D" w:rsidRDefault="00E50903" w:rsidP="00E50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1762D">
        <w:rPr>
          <w:rFonts w:ascii="Times New Roman" w:hAnsi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указания по подготовке к экзамену</w:t>
      </w:r>
      <w:r w:rsidRPr="0051762D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E50903" w:rsidRPr="005A4EF3" w:rsidRDefault="00E50903" w:rsidP="00E50903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A4EF3">
        <w:rPr>
          <w:rFonts w:ascii="Times New Roman" w:hAnsi="Times New Roman" w:cs="Times New Roman"/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E50903" w:rsidRPr="005A4EF3" w:rsidRDefault="00E50903" w:rsidP="00E50903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A4EF3">
        <w:rPr>
          <w:rFonts w:ascii="Times New Roman" w:hAnsi="Times New Roman" w:cs="Times New Roman"/>
          <w:sz w:val="28"/>
          <w:szCs w:val="28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E50903" w:rsidRPr="005A4EF3" w:rsidRDefault="00E50903" w:rsidP="00E50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A4EF3">
        <w:rPr>
          <w:rFonts w:ascii="Times New Roman" w:hAnsi="Times New Roman" w:cs="Times New Roman"/>
          <w:sz w:val="28"/>
          <w:szCs w:val="28"/>
          <w:lang w:eastAsia="en-US"/>
        </w:rPr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E50903" w:rsidRPr="005A4EF3" w:rsidRDefault="00E50903" w:rsidP="00E50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A4EF3">
        <w:rPr>
          <w:rFonts w:ascii="Times New Roman" w:hAnsi="Times New Roman" w:cs="Times New Roman"/>
          <w:sz w:val="28"/>
          <w:szCs w:val="28"/>
          <w:lang w:eastAsia="en-US"/>
        </w:rPr>
        <w:t xml:space="preserve"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</w:t>
      </w:r>
      <w:r w:rsidRPr="005A4EF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E50903" w:rsidRDefault="00E50903" w:rsidP="00E50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85A97" w:rsidRDefault="00685A97" w:rsidP="00672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9747"/>
      </w:tblGrid>
      <w:tr w:rsidR="00C33EB9" w:rsidRPr="00FA4430" w:rsidTr="00E11C28">
        <w:tc>
          <w:tcPr>
            <w:tcW w:w="9747" w:type="dxa"/>
          </w:tcPr>
          <w:p w:rsidR="00B912A9" w:rsidRDefault="00FA4430" w:rsidP="00B91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44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Вопросы к экзамену</w:t>
            </w:r>
          </w:p>
          <w:p w:rsidR="0062796D" w:rsidRPr="00B912A9" w:rsidRDefault="0062796D" w:rsidP="00B91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1.Характеристика современных приборов функциональной диагностики и коррекции в специальном образовании.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2. Принципы работы строения и характеристики инструментальных методов диагностики.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3. Строение и функция программно аппаратных комплексов диагностики и коррекции психофизиологического состояние человека.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4. Использование методов психофизиологической и клинической диагностики с помощью диагностических приборов и программно -  аппаратных комплексов.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5. Особенности применения метода газоразрядной визуализации.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6. Использование методов комплексного психофизиологического исследования.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7. Методы диагностики психофизиологического состояния организма детей и подростков с использованием программно аппаратных комплексов.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 xml:space="preserve">8. Психодиагностика функционального состояния ребенка 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9. Комплексная автоматизированная психодиагностика уровня психического, физического развития и отклонений в поведении детей и подростков.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10. Проведение психофизиологического тренинга на основе технологии функционального биоуправления с БОС.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11. Логотерапевтический комплекс БОС.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12. Возможности биологической обратной связи в коррекционно-развивающем обучении младших школьников с разными типами онтогенеза.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13. Характеристика современных приборов функциональной диагностики и коррекции в специальном образовании.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14. Принципы работы строения и характеристики инструментальных методов диагностики.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15. Строение и функция программно аппаратных комплексов диагностики и коррекции психофизиологического состояние человека.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16. Использование методов психофизиологической и клинической диагностики с помощью диагностических приборов и программно -  аппаратных комплексов.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17. Особенности применения метода газоразрядной визуализации.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18. Использование методов комплексного психофизиологического исследования.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19. Методы диагностики психофизиологического состояния организма детей с использованием программно аппаратных комплексов.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20. Психодиагностика функционального состояния ребенка или взрослого, а также исследование их психологических особенностей.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lastRenderedPageBreak/>
              <w:t>21. Комплексная автоматизированная психодиагностика уровня психического, физического развития и отклонений в поведении детей и подростков.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22. Проведение психофизиологического тренинга на основе технологии функционального биоуправления с БОС.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23. Логотерапевтический комплекс БОС.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24. Возможности биологической обратной связи в коррекционно-развивающем обучении младших школьников.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25. Оздоровительная дыхательная гимнастика с использованием метода биологической обратной связи в школьно-дошкольных учреждениях.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26.Примеры использования методов функциональной диагностики на основе БОС в практике медико-биологических исследований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 xml:space="preserve">27.Возможности использования методов БОС в диагностике психофизиологических и энергетических </w:t>
            </w:r>
            <w:r>
              <w:rPr>
                <w:rFonts w:ascii="Times New Roman" w:hAnsi="Times New Roman"/>
                <w:sz w:val="28"/>
                <w:szCs w:val="28"/>
              </w:rPr>
              <w:t>особенностей детей и подростков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28.Особенности оценки показателей по методике БО</w:t>
            </w:r>
            <w:r>
              <w:rPr>
                <w:rFonts w:ascii="Times New Roman" w:hAnsi="Times New Roman"/>
                <w:sz w:val="28"/>
                <w:szCs w:val="28"/>
              </w:rPr>
              <w:t>С у детей и подростков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29. Области применения методов функциональной диагностики и коррекции на основе БОС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 xml:space="preserve">30.Особенности применения программно-аппаратных-комплексов для диагностики функциональных </w:t>
            </w:r>
            <w:r>
              <w:rPr>
                <w:rFonts w:ascii="Times New Roman" w:hAnsi="Times New Roman"/>
                <w:sz w:val="28"/>
                <w:szCs w:val="28"/>
              </w:rPr>
              <w:t>особенностей детей и подростков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31.Особенности подготовки к диагностике по мет</w:t>
            </w:r>
            <w:r>
              <w:rPr>
                <w:rFonts w:ascii="Times New Roman" w:hAnsi="Times New Roman"/>
                <w:sz w:val="28"/>
                <w:szCs w:val="28"/>
              </w:rPr>
              <w:t>оду газоразрядной визуализации.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32.Возможности использования методов на основе БОС в комплексной п</w:t>
            </w:r>
            <w:r>
              <w:rPr>
                <w:rFonts w:ascii="Times New Roman" w:hAnsi="Times New Roman"/>
                <w:sz w:val="28"/>
                <w:szCs w:val="28"/>
              </w:rPr>
              <w:t>сихофизиологической диагностике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33.Особенности подготовки к сеансу по мето</w:t>
            </w:r>
            <w:r>
              <w:rPr>
                <w:rFonts w:ascii="Times New Roman" w:hAnsi="Times New Roman"/>
                <w:sz w:val="28"/>
                <w:szCs w:val="28"/>
              </w:rPr>
              <w:t>дике газоразрядной визуализации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34.Основные параметры показателей психофизиологического состояния человек</w:t>
            </w:r>
            <w:r>
              <w:rPr>
                <w:rFonts w:ascii="Times New Roman" w:hAnsi="Times New Roman"/>
                <w:sz w:val="28"/>
                <w:szCs w:val="28"/>
              </w:rPr>
              <w:t>а при диагностике на основе БОС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35.Характеристика диагностических программ на основе БОС.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36. Принципы работы и характеристики инструментальных методов диагностики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37. Области применения программно аппаратных комплексов диагностики психофизиологического состояние человека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38. Методика работы по применению программно аппаратных комплексов диагностики и коррекции психофизиологического состояние человека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39. Функциональные возможности программно-аппаратных комплексов в процессе диагностической и коррекционной работы.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40. Особенности применения программно-аппаратных комплексов в процессе диагностики и коррекции речевых нарушений.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41. Современные технологии диагностики речевых нарушений.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42. Современные технологии коррекции речевых нарушений.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43. Современные технологии диагностики и коррекции речевых нарушений.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 xml:space="preserve">44. Области применения программно аппаратных комплексов коррекции </w:t>
            </w:r>
            <w:r w:rsidRPr="00747FD3">
              <w:rPr>
                <w:rFonts w:ascii="Times New Roman" w:hAnsi="Times New Roman"/>
                <w:sz w:val="28"/>
                <w:szCs w:val="28"/>
              </w:rPr>
              <w:lastRenderedPageBreak/>
              <w:t>психофизиологического состояние человека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45. Примеры использования методов функциональной коррекции на основе БОС в практике медико-биологических исследований;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46. Психодиагностика функционального состояния взрослого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47. Психодиагностика функционального состояния ребенка, а также исследование их психологических особенностей.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48. Психодиагностика функционального состояния взрослого, а также исследование их психологических особенностей.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49. Методы диагностики психофизиологического состояния организма подростков с использованием программно аппаратных комплексов.</w:t>
            </w:r>
          </w:p>
          <w:p w:rsidR="0062796D" w:rsidRPr="00747FD3" w:rsidRDefault="0062796D" w:rsidP="00627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FD3">
              <w:rPr>
                <w:rFonts w:ascii="Times New Roman" w:hAnsi="Times New Roman"/>
                <w:sz w:val="28"/>
                <w:szCs w:val="28"/>
              </w:rPr>
              <w:t>50. Возможности биологической обратной связи в коррекционно-развивающем обучении младших школьников с разными типами онтогенеза.</w:t>
            </w:r>
          </w:p>
          <w:p w:rsidR="0062796D" w:rsidRPr="005504FB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 w:rsidRPr="005504FB">
              <w:rPr>
                <w:rFonts w:ascii="Times New Roman" w:hAnsi="Times New Roman"/>
                <w:i/>
                <w:sz w:val="28"/>
                <w:szCs w:val="28"/>
              </w:rPr>
              <w:t>Критерии оценки устных ответов: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отлично – (от 45 до 50 баллов)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устный ответ - ответ полный и правильный на оба вопроса; материал изложен в определенной логической последовательности, литературным языком; ответ самостоятельный.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хорошо – (от 35 до 44 баллов)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устный ответ – ответ на оба вопроса полный и правильный; материал изложен в определенной логической последовательности,  при этом допущены две-три несущественные ошибки, исправленные по требованию преподавателя.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удовлетворительно – (от 25 до 34 баллов)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устный ответ - ответ полный на один вопрос и неполный на другой вопрос, но при этом допущена существенная ошибка, или неполный, несвязный.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неудовлетворительно – (от 0 до 24 баллов)</w:t>
            </w:r>
          </w:p>
          <w:p w:rsidR="0062796D" w:rsidRPr="005A4EF3" w:rsidRDefault="0062796D" w:rsidP="0062796D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A4EF3">
              <w:rPr>
                <w:rFonts w:ascii="Times New Roman" w:hAnsi="Times New Roman"/>
                <w:sz w:val="28"/>
                <w:szCs w:val="28"/>
              </w:rPr>
              <w:t>устный ответ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      </w:r>
          </w:p>
          <w:p w:rsidR="0062796D" w:rsidRPr="009C7B6D" w:rsidRDefault="0062796D" w:rsidP="0062796D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796D" w:rsidRPr="009C7B6D" w:rsidRDefault="0062796D" w:rsidP="0062796D">
            <w:pPr>
              <w:pStyle w:val="Default"/>
              <w:ind w:firstLine="709"/>
              <w:rPr>
                <w:rFonts w:ascii="Times New Roman" w:hAnsi="Times New Roman"/>
                <w:sz w:val="28"/>
              </w:rPr>
            </w:pPr>
          </w:p>
          <w:p w:rsidR="0062796D" w:rsidRPr="009C7B6D" w:rsidRDefault="0062796D" w:rsidP="0062796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2796D" w:rsidRDefault="0062796D" w:rsidP="00FA4430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430" w:rsidRPr="00FA4430" w:rsidRDefault="00FA4430" w:rsidP="00FA443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4430" w:rsidRPr="00FA4430" w:rsidRDefault="00FA4430" w:rsidP="00FA443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531"/>
            </w:tblGrid>
            <w:tr w:rsidR="00FA4430" w:rsidRPr="00FA4430" w:rsidTr="006233BB">
              <w:tc>
                <w:tcPr>
                  <w:tcW w:w="10137" w:type="dxa"/>
                </w:tcPr>
                <w:p w:rsidR="00FA4430" w:rsidRPr="00FA4430" w:rsidRDefault="00FA4430" w:rsidP="006233B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FA4430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35610" cy="402590"/>
                        <wp:effectExtent l="19050" t="0" r="2540" b="0"/>
                        <wp:docPr id="6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561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4430" w:rsidRPr="00FA4430" w:rsidRDefault="00FA4430" w:rsidP="006233B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>Министерство науки и высшего образование Российской Федерации</w:t>
                  </w:r>
                </w:p>
                <w:p w:rsidR="00FA4430" w:rsidRPr="00FA4430" w:rsidRDefault="00FA4430" w:rsidP="006233B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>Федеральное государственное бюджетное образовательное учреждение</w:t>
                  </w:r>
                </w:p>
                <w:p w:rsidR="00FA4430" w:rsidRPr="00FA4430" w:rsidRDefault="00FA4430" w:rsidP="006233B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>высшего образования</w:t>
                  </w:r>
                </w:p>
                <w:p w:rsidR="00FA4430" w:rsidRPr="00FA4430" w:rsidRDefault="00FA4430" w:rsidP="006233B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«ДОНСКОЙ   ГОСУДАРСТВЕННЫЙ   ТЕХНИЧЕСКИЙ   УНИВЕРСИТЕТ»</w:t>
                  </w:r>
                </w:p>
                <w:p w:rsidR="00FA4430" w:rsidRPr="00FA4430" w:rsidRDefault="00FA4430" w:rsidP="006233BB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Факультет «Психология, педагогика и дефектология»</w:t>
                  </w:r>
                </w:p>
                <w:p w:rsidR="00FA4430" w:rsidRPr="00FA4430" w:rsidRDefault="00FA4430" w:rsidP="006233BB">
                  <w:pPr>
                    <w:pStyle w:val="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Кафедра  «Дефектология и инклюзивное образование»</w:t>
                  </w:r>
                </w:p>
                <w:p w:rsidR="00FA4430" w:rsidRPr="00FA4430" w:rsidRDefault="00FA4430" w:rsidP="006233BB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430" w:rsidRPr="00FA4430" w:rsidRDefault="00FA4430" w:rsidP="006233BB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/>
                      <w:sz w:val="28"/>
                      <w:szCs w:val="28"/>
                    </w:rPr>
                    <w:t>ЭКЗАМЕНАЦИОННЫЙ      Б И Л Е Т  № 1</w:t>
                  </w:r>
                </w:p>
                <w:p w:rsidR="00FA4430" w:rsidRPr="00FA4430" w:rsidRDefault="00FA4430" w:rsidP="006233B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 20 _/20 _ учебный год</w:t>
                  </w:r>
                </w:p>
                <w:p w:rsidR="0062796D" w:rsidRDefault="00FA4430" w:rsidP="00627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Дисциплина </w:t>
                  </w:r>
                  <w:r w:rsidR="0062796D" w:rsidRPr="00245D8F">
                    <w:rPr>
                      <w:rFonts w:ascii="Times New Roman" w:hAnsi="Times New Roman"/>
                      <w:sz w:val="28"/>
                      <w:szCs w:val="28"/>
                    </w:rPr>
                    <w:t xml:space="preserve">«Использование </w:t>
                  </w:r>
                  <w:r w:rsidR="0062796D">
                    <w:rPr>
                      <w:rFonts w:ascii="Times New Roman" w:hAnsi="Times New Roman"/>
                      <w:sz w:val="28"/>
                      <w:szCs w:val="28"/>
                    </w:rPr>
                    <w:t>аппаратно-программных</w:t>
                  </w:r>
                  <w:r w:rsidR="0062796D" w:rsidRPr="00245D8F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комплексов</w:t>
                  </w:r>
                </w:p>
                <w:p w:rsidR="0062796D" w:rsidRPr="00245D8F" w:rsidRDefault="0062796D" w:rsidP="00627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5D8F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специальном и инклюзивном образовании</w:t>
                  </w:r>
                  <w:r w:rsidRPr="00245D8F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  <w:p w:rsidR="00FA4430" w:rsidRDefault="0062796D" w:rsidP="0062796D">
                  <w:pPr>
                    <w:pStyle w:val="a8"/>
                    <w:numPr>
                      <w:ilvl w:val="0"/>
                      <w:numId w:val="11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796D">
                    <w:rPr>
                      <w:rFonts w:ascii="Times New Roman" w:hAnsi="Times New Roman"/>
                      <w:sz w:val="28"/>
                      <w:szCs w:val="28"/>
                    </w:rPr>
                    <w:t>Возможности использования методов БОС в диагностике психофизиологических и энергетических особенностей детей и подростков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62796D" w:rsidRPr="0062796D" w:rsidRDefault="0062796D" w:rsidP="0062796D">
                  <w:pPr>
                    <w:pStyle w:val="a8"/>
                    <w:numPr>
                      <w:ilvl w:val="0"/>
                      <w:numId w:val="11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47FD3">
                    <w:rPr>
                      <w:rFonts w:ascii="Times New Roman" w:hAnsi="Times New Roman"/>
                      <w:sz w:val="28"/>
                      <w:szCs w:val="28"/>
                    </w:rPr>
                    <w:t>Методы диагностики психофизиологического состояния организма подростков с использованием программно аппаратных комплексов.</w:t>
                  </w:r>
                </w:p>
                <w:p w:rsidR="00FA4430" w:rsidRPr="00FA4430" w:rsidRDefault="00FA4430" w:rsidP="006233BB">
                  <w:pPr>
                    <w:ind w:left="426"/>
                    <w:jc w:val="both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FA4430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FA4430" w:rsidRPr="00FA4430" w:rsidRDefault="00FA4430" w:rsidP="00FA443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A4430" w:rsidRPr="00FA4430" w:rsidRDefault="00FA4430" w:rsidP="00FA443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4430" w:rsidRPr="00FA4430" w:rsidRDefault="00FA4430" w:rsidP="00FA443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3EB9" w:rsidRPr="00FA4430" w:rsidRDefault="00C33EB9" w:rsidP="00AD272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EB9" w:rsidRPr="00E16622" w:rsidRDefault="00C33EB9" w:rsidP="00AD2729">
      <w:pPr>
        <w:jc w:val="both"/>
        <w:rPr>
          <w:rFonts w:ascii="Times New Roman" w:hAnsi="Times New Roman"/>
          <w:sz w:val="28"/>
          <w:szCs w:val="28"/>
          <w:lang w:eastAsia="en-US"/>
        </w:rPr>
        <w:sectPr w:rsidR="00C33EB9" w:rsidRPr="00E166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0D24" w:rsidRDefault="008B0D24" w:rsidP="00AD2729"/>
    <w:sectPr w:rsidR="008B0D24" w:rsidSect="00AF34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7EF" w:rsidRDefault="003E47EF" w:rsidP="00C33EB9">
      <w:pPr>
        <w:spacing w:after="0" w:line="240" w:lineRule="auto"/>
      </w:pPr>
      <w:r>
        <w:separator/>
      </w:r>
    </w:p>
  </w:endnote>
  <w:endnote w:type="continuationSeparator" w:id="0">
    <w:p w:rsidR="003E47EF" w:rsidRDefault="003E47EF" w:rsidP="00C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7EF" w:rsidRDefault="003E47EF" w:rsidP="00C33EB9">
      <w:pPr>
        <w:spacing w:after="0" w:line="240" w:lineRule="auto"/>
      </w:pPr>
      <w:r>
        <w:separator/>
      </w:r>
    </w:p>
  </w:footnote>
  <w:footnote w:type="continuationSeparator" w:id="0">
    <w:p w:rsidR="003E47EF" w:rsidRDefault="003E47EF" w:rsidP="00C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3A8"/>
    <w:multiLevelType w:val="multilevel"/>
    <w:tmpl w:val="6B00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94D11"/>
    <w:multiLevelType w:val="hybridMultilevel"/>
    <w:tmpl w:val="04D83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177662"/>
    <w:multiLevelType w:val="hybridMultilevel"/>
    <w:tmpl w:val="B49A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4C3E"/>
    <w:multiLevelType w:val="hybridMultilevel"/>
    <w:tmpl w:val="5F8285F6"/>
    <w:lvl w:ilvl="0" w:tplc="F5880D3E">
      <w:start w:val="1"/>
      <w:numFmt w:val="decimal"/>
      <w:lvlText w:val="%1.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0D963C0"/>
    <w:multiLevelType w:val="hybridMultilevel"/>
    <w:tmpl w:val="5990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C43FF"/>
    <w:multiLevelType w:val="hybridMultilevel"/>
    <w:tmpl w:val="86FA9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CBA"/>
    <w:multiLevelType w:val="multilevel"/>
    <w:tmpl w:val="4140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DC653C"/>
    <w:multiLevelType w:val="hybridMultilevel"/>
    <w:tmpl w:val="DC449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513FD5"/>
    <w:multiLevelType w:val="multilevel"/>
    <w:tmpl w:val="3B24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E71850"/>
    <w:multiLevelType w:val="hybridMultilevel"/>
    <w:tmpl w:val="DFCA067C"/>
    <w:lvl w:ilvl="0" w:tplc="0FB85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3EB9"/>
    <w:rsid w:val="0000193F"/>
    <w:rsid w:val="000340B2"/>
    <w:rsid w:val="00051E8E"/>
    <w:rsid w:val="00054D3A"/>
    <w:rsid w:val="000A266A"/>
    <w:rsid w:val="000C34E9"/>
    <w:rsid w:val="000D2541"/>
    <w:rsid w:val="000E2EC2"/>
    <w:rsid w:val="000E62DF"/>
    <w:rsid w:val="00162957"/>
    <w:rsid w:val="00164176"/>
    <w:rsid w:val="00187453"/>
    <w:rsid w:val="001C470B"/>
    <w:rsid w:val="00214CE9"/>
    <w:rsid w:val="00220C28"/>
    <w:rsid w:val="00291AD0"/>
    <w:rsid w:val="002D14B8"/>
    <w:rsid w:val="00316C13"/>
    <w:rsid w:val="00335104"/>
    <w:rsid w:val="003E47EF"/>
    <w:rsid w:val="003F1674"/>
    <w:rsid w:val="004259AB"/>
    <w:rsid w:val="00452430"/>
    <w:rsid w:val="00457860"/>
    <w:rsid w:val="00487F54"/>
    <w:rsid w:val="00494AD7"/>
    <w:rsid w:val="004B0BC4"/>
    <w:rsid w:val="004E4C75"/>
    <w:rsid w:val="00540EDC"/>
    <w:rsid w:val="005535CF"/>
    <w:rsid w:val="005C2313"/>
    <w:rsid w:val="00625FF4"/>
    <w:rsid w:val="0062796D"/>
    <w:rsid w:val="006546F0"/>
    <w:rsid w:val="00672CE9"/>
    <w:rsid w:val="00673BE7"/>
    <w:rsid w:val="00685A97"/>
    <w:rsid w:val="006A7A38"/>
    <w:rsid w:val="00754243"/>
    <w:rsid w:val="007616DB"/>
    <w:rsid w:val="007A36FE"/>
    <w:rsid w:val="007A3AAE"/>
    <w:rsid w:val="007D3EEA"/>
    <w:rsid w:val="00843CAF"/>
    <w:rsid w:val="008B0D24"/>
    <w:rsid w:val="00901805"/>
    <w:rsid w:val="009231E5"/>
    <w:rsid w:val="009234E3"/>
    <w:rsid w:val="009313A2"/>
    <w:rsid w:val="00974752"/>
    <w:rsid w:val="00982EE9"/>
    <w:rsid w:val="009B1618"/>
    <w:rsid w:val="009C308E"/>
    <w:rsid w:val="00A32F25"/>
    <w:rsid w:val="00A77DE4"/>
    <w:rsid w:val="00A95AD7"/>
    <w:rsid w:val="00AD2729"/>
    <w:rsid w:val="00AF34D2"/>
    <w:rsid w:val="00B17921"/>
    <w:rsid w:val="00B912A9"/>
    <w:rsid w:val="00B93C0D"/>
    <w:rsid w:val="00C07358"/>
    <w:rsid w:val="00C17F45"/>
    <w:rsid w:val="00C33EB9"/>
    <w:rsid w:val="00CA3F84"/>
    <w:rsid w:val="00CE52F4"/>
    <w:rsid w:val="00CE7A6A"/>
    <w:rsid w:val="00D63EB8"/>
    <w:rsid w:val="00D72755"/>
    <w:rsid w:val="00DB4EC7"/>
    <w:rsid w:val="00E11C28"/>
    <w:rsid w:val="00E50903"/>
    <w:rsid w:val="00E70638"/>
    <w:rsid w:val="00ED66E0"/>
    <w:rsid w:val="00EF43D1"/>
    <w:rsid w:val="00F003C9"/>
    <w:rsid w:val="00F463E7"/>
    <w:rsid w:val="00F60912"/>
    <w:rsid w:val="00F61A62"/>
    <w:rsid w:val="00FA4430"/>
    <w:rsid w:val="00F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A9D06"/>
  <w15:docId w15:val="{25C78381-A56D-4808-A36A-0EBF1980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C0D"/>
  </w:style>
  <w:style w:type="paragraph" w:styleId="1">
    <w:name w:val="heading 1"/>
    <w:basedOn w:val="a"/>
    <w:next w:val="a"/>
    <w:link w:val="10"/>
    <w:uiPriority w:val="99"/>
    <w:qFormat/>
    <w:rsid w:val="00C33EB9"/>
    <w:pPr>
      <w:keepNext/>
      <w:spacing w:after="0" w:line="240" w:lineRule="auto"/>
      <w:outlineLvl w:val="0"/>
    </w:pPr>
    <w:rPr>
      <w:rFonts w:ascii="Calibri" w:eastAsia="Times New Roman" w:hAnsi="Calibri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3EB9"/>
    <w:pPr>
      <w:keepNext/>
      <w:spacing w:after="0" w:line="240" w:lineRule="auto"/>
      <w:jc w:val="center"/>
      <w:outlineLvl w:val="1"/>
    </w:pPr>
    <w:rPr>
      <w:rFonts w:ascii="Calibri" w:eastAsia="Times New Roman" w:hAnsi="Calibri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33EB9"/>
    <w:pPr>
      <w:keepNext/>
      <w:spacing w:after="0" w:line="240" w:lineRule="auto"/>
      <w:ind w:firstLine="720"/>
      <w:outlineLvl w:val="2"/>
    </w:pPr>
    <w:rPr>
      <w:rFonts w:ascii="Calibri" w:eastAsia="Times New Roman" w:hAnsi="Calibri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33EB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3EB9"/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9"/>
    <w:rsid w:val="00C33EB9"/>
    <w:rPr>
      <w:rFonts w:ascii="Calibri" w:eastAsia="Times New Roman" w:hAnsi="Calibri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C33EB9"/>
    <w:rPr>
      <w:rFonts w:ascii="Calibri" w:eastAsia="Times New Roman" w:hAnsi="Calibri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C33EB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C33EB9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4">
    <w:name w:val="Заголовок Знак"/>
    <w:basedOn w:val="a0"/>
    <w:link w:val="a3"/>
    <w:uiPriority w:val="99"/>
    <w:rsid w:val="00C33EB9"/>
    <w:rPr>
      <w:rFonts w:ascii="Calibri" w:eastAsia="Times New Roman" w:hAnsi="Calibri" w:cs="Times New Roman"/>
      <w:sz w:val="24"/>
      <w:szCs w:val="20"/>
    </w:rPr>
  </w:style>
  <w:style w:type="character" w:styleId="a5">
    <w:name w:val="footnote reference"/>
    <w:basedOn w:val="a0"/>
    <w:uiPriority w:val="99"/>
    <w:semiHidden/>
    <w:rsid w:val="00C33EB9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C33EB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33EB9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33EB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aliases w:val="Обычный (Web)"/>
    <w:basedOn w:val="a"/>
    <w:rsid w:val="00C33EB9"/>
    <w:pPr>
      <w:suppressAutoHyphens/>
      <w:spacing w:before="280" w:after="119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11">
    <w:name w:val="Обычный1"/>
    <w:rsid w:val="00C33EB9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C33E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3EB9"/>
    <w:rPr>
      <w:rFonts w:ascii="Tahoma" w:eastAsia="Times New Roman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C33EB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C33EB9"/>
    <w:rPr>
      <w:rFonts w:ascii="Calibri" w:eastAsia="Times New Roman" w:hAnsi="Calibri" w:cs="Times New Roman"/>
      <w:sz w:val="24"/>
      <w:szCs w:val="24"/>
    </w:rPr>
  </w:style>
  <w:style w:type="paragraph" w:customStyle="1" w:styleId="ae">
    <w:name w:val="Обычный текст"/>
    <w:basedOn w:val="a"/>
    <w:uiPriority w:val="99"/>
    <w:rsid w:val="00C33EB9"/>
    <w:pPr>
      <w:spacing w:after="0" w:line="240" w:lineRule="auto"/>
      <w:ind w:firstLine="454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af">
    <w:name w:val="Основной текст_"/>
    <w:uiPriority w:val="99"/>
    <w:locked/>
    <w:rsid w:val="00C33EB9"/>
    <w:rPr>
      <w:sz w:val="26"/>
    </w:rPr>
  </w:style>
  <w:style w:type="paragraph" w:customStyle="1" w:styleId="af0">
    <w:name w:val="Стиль"/>
    <w:uiPriority w:val="99"/>
    <w:rsid w:val="00C33EB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C33EB9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C33EB9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C33EB9"/>
    <w:rPr>
      <w:rFonts w:ascii="Times New Roman" w:hAnsi="Times New Roman" w:cs="Times New Roman"/>
      <w:spacing w:val="0"/>
      <w:sz w:val="26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C33EB9"/>
    <w:rPr>
      <w:rFonts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C33EB9"/>
    <w:pPr>
      <w:widowControl w:val="0"/>
      <w:shd w:val="clear" w:color="auto" w:fill="FFFFFF"/>
      <w:spacing w:before="180" w:after="0" w:line="322" w:lineRule="exact"/>
      <w:ind w:hanging="280"/>
      <w:jc w:val="both"/>
    </w:pPr>
    <w:rPr>
      <w:rFonts w:cs="Times New Roman"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C33EB9"/>
    <w:rPr>
      <w:rFonts w:cs="Times New Roman"/>
      <w:spacing w:val="3"/>
      <w:sz w:val="21"/>
      <w:szCs w:val="21"/>
      <w:shd w:val="clear" w:color="auto" w:fill="FFFFFF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C33EB9"/>
    <w:rPr>
      <w:rFonts w:cs="Times New Roman"/>
      <w:b/>
      <w:bCs/>
      <w:i/>
      <w:iCs/>
      <w:spacing w:val="2"/>
      <w:sz w:val="21"/>
      <w:szCs w:val="21"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C33EB9"/>
    <w:pPr>
      <w:widowControl w:val="0"/>
      <w:shd w:val="clear" w:color="auto" w:fill="FFFFFF"/>
      <w:spacing w:after="4440" w:line="274" w:lineRule="exact"/>
      <w:ind w:hanging="720"/>
      <w:jc w:val="center"/>
    </w:pPr>
    <w:rPr>
      <w:rFonts w:cs="Times New Roman"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C33EB9"/>
    <w:rPr>
      <w:rFonts w:cs="Times New Roman"/>
    </w:rPr>
  </w:style>
  <w:style w:type="paragraph" w:customStyle="1" w:styleId="c5">
    <w:name w:val="c5"/>
    <w:basedOn w:val="a"/>
    <w:uiPriority w:val="99"/>
    <w:rsid w:val="00C33EB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c16c8">
    <w:name w:val="c16 c8"/>
    <w:basedOn w:val="a"/>
    <w:uiPriority w:val="99"/>
    <w:rsid w:val="00C33EB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C33EB9"/>
    <w:rPr>
      <w:rFonts w:cs="Times New Roman"/>
      <w:b/>
      <w:bCs/>
      <w:spacing w:val="20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33EB9"/>
    <w:pPr>
      <w:widowControl w:val="0"/>
      <w:shd w:val="clear" w:color="auto" w:fill="FFFFFF"/>
      <w:spacing w:before="240" w:after="240" w:line="240" w:lineRule="atLeast"/>
    </w:pPr>
    <w:rPr>
      <w:rFonts w:cs="Times New Roman"/>
      <w:b/>
      <w:bCs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C33EB9"/>
    <w:rPr>
      <w:rFonts w:cs="Times New Roman"/>
      <w:spacing w:val="1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C33EB9"/>
    <w:pPr>
      <w:widowControl w:val="0"/>
      <w:shd w:val="clear" w:color="auto" w:fill="FFFFFF"/>
      <w:spacing w:after="1260" w:line="322" w:lineRule="exact"/>
      <w:ind w:hanging="620"/>
      <w:jc w:val="center"/>
    </w:pPr>
    <w:rPr>
      <w:rFonts w:cs="Times New Roman"/>
      <w:spacing w:val="1"/>
    </w:rPr>
  </w:style>
  <w:style w:type="character" w:customStyle="1" w:styleId="70">
    <w:name w:val="Основной текст (7)"/>
    <w:basedOn w:val="7"/>
    <w:uiPriority w:val="99"/>
    <w:rsid w:val="00C33EB9"/>
    <w:rPr>
      <w:rFonts w:cs="Times New Roman"/>
      <w:spacing w:val="1"/>
      <w:u w:val="single"/>
      <w:shd w:val="clear" w:color="auto" w:fill="FFFFFF"/>
    </w:rPr>
  </w:style>
  <w:style w:type="character" w:customStyle="1" w:styleId="712">
    <w:name w:val="Основной текст (7) + 12"/>
    <w:aliases w:val="5 pt,Курсив"/>
    <w:basedOn w:val="7"/>
    <w:uiPriority w:val="99"/>
    <w:rsid w:val="00C33EB9"/>
    <w:rPr>
      <w:rFonts w:cs="Times New Roman"/>
      <w:i/>
      <w:iCs/>
      <w:spacing w:val="1"/>
      <w:sz w:val="25"/>
      <w:szCs w:val="25"/>
      <w:shd w:val="clear" w:color="auto" w:fill="FFFFFF"/>
    </w:rPr>
  </w:style>
  <w:style w:type="paragraph" w:customStyle="1" w:styleId="Default">
    <w:name w:val="Default"/>
    <w:rsid w:val="00C33EB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12">
    <w:name w:val="заголовок 1"/>
    <w:basedOn w:val="a"/>
    <w:next w:val="a"/>
    <w:rsid w:val="00C33EB9"/>
    <w:pPr>
      <w:keepNext/>
      <w:spacing w:after="0" w:line="240" w:lineRule="auto"/>
      <w:jc w:val="center"/>
    </w:pPr>
    <w:rPr>
      <w:rFonts w:ascii="TimesET" w:eastAsia="Times New Roman" w:hAnsi="TimesET" w:cs="Times New Roman"/>
      <w:sz w:val="24"/>
      <w:szCs w:val="20"/>
    </w:rPr>
  </w:style>
  <w:style w:type="paragraph" w:customStyle="1" w:styleId="-">
    <w:name w:val="А - об"/>
    <w:basedOn w:val="a"/>
    <w:uiPriority w:val="99"/>
    <w:rsid w:val="00C33EB9"/>
    <w:pPr>
      <w:spacing w:after="0" w:line="360" w:lineRule="auto"/>
      <w:ind w:firstLine="397"/>
    </w:pPr>
    <w:rPr>
      <w:rFonts w:ascii="Calibri" w:eastAsia="Times New Roman" w:hAnsi="Calibri" w:cs="Times New Roman"/>
      <w:b/>
      <w:sz w:val="20"/>
      <w:szCs w:val="20"/>
    </w:rPr>
  </w:style>
  <w:style w:type="paragraph" w:customStyle="1" w:styleId="13">
    <w:name w:val="Абзац списка1"/>
    <w:basedOn w:val="a"/>
    <w:qFormat/>
    <w:rsid w:val="000A266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f2">
    <w:name w:val="список с точками"/>
    <w:basedOn w:val="a"/>
    <w:rsid w:val="005C2313"/>
    <w:pPr>
      <w:tabs>
        <w:tab w:val="num" w:pos="1804"/>
      </w:tabs>
      <w:spacing w:after="0" w:line="312" w:lineRule="auto"/>
      <w:ind w:left="1804" w:hanging="1095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Скуратовская Марина Леонидовна</cp:lastModifiedBy>
  <cp:revision>43</cp:revision>
  <dcterms:created xsi:type="dcterms:W3CDTF">2020-05-10T09:53:00Z</dcterms:created>
  <dcterms:modified xsi:type="dcterms:W3CDTF">2024-12-20T12:06:00Z</dcterms:modified>
</cp:coreProperties>
</file>